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7C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07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707C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707C" w:rsidRDefault="008F7079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707C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A0707C" w:rsidRDefault="009D0D72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0597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597A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0707C">
        <w:rPr>
          <w:rFonts w:ascii="Times New Roman" w:hAnsi="Times New Roman" w:cs="Times New Roman"/>
          <w:sz w:val="28"/>
          <w:szCs w:val="28"/>
        </w:rPr>
        <w:t xml:space="preserve"> № </w:t>
      </w:r>
      <w:r w:rsidR="00C0597A">
        <w:rPr>
          <w:rFonts w:ascii="Times New Roman" w:hAnsi="Times New Roman" w:cs="Times New Roman"/>
          <w:sz w:val="28"/>
          <w:szCs w:val="28"/>
        </w:rPr>
        <w:t>818</w:t>
      </w:r>
      <w:bookmarkStart w:id="0" w:name="_GoBack"/>
      <w:bookmarkEnd w:id="0"/>
    </w:p>
    <w:p w:rsidR="00A0707C" w:rsidRDefault="00A0707C" w:rsidP="0080663F">
      <w:pPr>
        <w:tabs>
          <w:tab w:val="left" w:pos="42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D72" w:rsidRDefault="009D0D72" w:rsidP="0080663F">
      <w:pPr>
        <w:tabs>
          <w:tab w:val="left" w:pos="42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D72" w:rsidRDefault="009D0D72" w:rsidP="009D0D72">
      <w:pPr>
        <w:tabs>
          <w:tab w:val="left" w:pos="42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D0D72" w:rsidRDefault="009D0D72" w:rsidP="009D0D72">
      <w:pPr>
        <w:tabs>
          <w:tab w:val="left" w:pos="42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D0D72" w:rsidRDefault="009D0D72" w:rsidP="009D0D72">
      <w:pPr>
        <w:tabs>
          <w:tab w:val="left" w:pos="42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9D0D72" w:rsidRDefault="009D0D72" w:rsidP="009D0D72">
      <w:pPr>
        <w:tabs>
          <w:tab w:val="left" w:pos="42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08.02.2021 № 151</w:t>
      </w:r>
    </w:p>
    <w:p w:rsidR="009B4111" w:rsidRDefault="009B4111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111" w:rsidRDefault="009B4111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79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платные услуги</w:t>
      </w:r>
      <w:r w:rsidR="00A50BA9">
        <w:rPr>
          <w:rFonts w:ascii="Times New Roman" w:hAnsi="Times New Roman" w:cs="Times New Roman"/>
          <w:sz w:val="28"/>
          <w:szCs w:val="28"/>
        </w:rPr>
        <w:t>, работы</w:t>
      </w:r>
    </w:p>
    <w:p w:rsidR="008F7079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8F7079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0BA9">
        <w:rPr>
          <w:rFonts w:ascii="Times New Roman" w:hAnsi="Times New Roman" w:cs="Times New Roman"/>
          <w:sz w:val="28"/>
          <w:szCs w:val="28"/>
        </w:rPr>
        <w:t>Тверьритуалсервис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835"/>
        <w:gridCol w:w="1701"/>
        <w:gridCol w:w="2440"/>
        <w:gridCol w:w="1215"/>
        <w:gridCol w:w="1276"/>
      </w:tblGrid>
      <w:tr w:rsidR="00A77D20" w:rsidRPr="00ED27B9" w:rsidTr="00A77D20">
        <w:trPr>
          <w:trHeight w:val="15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услуг, работ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Категория потребителей услуг (физических, юридических лиц)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Метод</w:t>
            </w: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установления тарифа</w:t>
            </w:r>
          </w:p>
        </w:tc>
        <w:tc>
          <w:tcPr>
            <w:tcW w:w="1215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Единица измерения услуги, работы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Тариф,                               руб. (без НДС)</w:t>
            </w:r>
          </w:p>
        </w:tc>
      </w:tr>
      <w:tr w:rsidR="00A77D20" w:rsidRPr="00ED27B9" w:rsidTr="00A77D20">
        <w:trPr>
          <w:trHeight w:val="331"/>
        </w:trPr>
        <w:tc>
          <w:tcPr>
            <w:tcW w:w="10191" w:type="dxa"/>
            <w:gridSpan w:val="6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Основные виды деятельности</w:t>
            </w:r>
          </w:p>
        </w:tc>
      </w:tr>
      <w:tr w:rsidR="00A77D20" w:rsidRPr="00ED27B9" w:rsidTr="00A77D20">
        <w:trPr>
          <w:trHeight w:val="300"/>
        </w:trPr>
        <w:tc>
          <w:tcPr>
            <w:tcW w:w="10191" w:type="dxa"/>
            <w:gridSpan w:val="6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Работы</w:t>
            </w:r>
          </w:p>
        </w:tc>
      </w:tr>
      <w:tr w:rsidR="00A77D20" w:rsidRPr="00ED27B9" w:rsidTr="00A77D20">
        <w:trPr>
          <w:trHeight w:val="383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A86053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67" w:type="dxa"/>
            <w:gridSpan w:val="5"/>
            <w:shd w:val="clear" w:color="000000" w:fill="FFFFFF"/>
            <w:vAlign w:val="center"/>
            <w:hideMark/>
          </w:tcPr>
          <w:p w:rsidR="00A77D20" w:rsidRPr="00A86053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Копка могилы и захоронение</w:t>
            </w:r>
          </w:p>
        </w:tc>
      </w:tr>
      <w:tr w:rsidR="00A77D20" w:rsidRPr="00ED27B9" w:rsidTr="00A77D20">
        <w:trPr>
          <w:trHeight w:val="108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Урна в земле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2 000,00</w:t>
            </w:r>
          </w:p>
        </w:tc>
      </w:tr>
      <w:tr w:rsidR="00A77D20" w:rsidRPr="00ED27B9" w:rsidTr="00A77D20">
        <w:trPr>
          <w:trHeight w:val="9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Урна в колумбарии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3 000,00</w:t>
            </w:r>
          </w:p>
        </w:tc>
      </w:tr>
      <w:tr w:rsidR="00A77D20" w:rsidRPr="00ED27B9" w:rsidTr="00A77D20">
        <w:trPr>
          <w:trHeight w:val="778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65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Эксгумация до 20 лет после захоронения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8 500,00</w:t>
            </w:r>
          </w:p>
        </w:tc>
      </w:tr>
      <w:tr w:rsidR="00A77D20" w:rsidRPr="00ED27B9" w:rsidTr="00A77D20">
        <w:trPr>
          <w:trHeight w:val="9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65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Эксгумация до 20 лет после захоронения I категории сложности (в ограде)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9 000,00</w:t>
            </w:r>
          </w:p>
        </w:tc>
      </w:tr>
      <w:tr w:rsidR="00A77D20" w:rsidRPr="00ED27B9" w:rsidTr="00A77D20">
        <w:trPr>
          <w:trHeight w:val="133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65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Эксгумация до 20 лет после захоронения II категории сложности (в ограде при снятии металлического памятника, цветника)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9 300,00</w:t>
            </w:r>
          </w:p>
        </w:tc>
      </w:tr>
      <w:tr w:rsidR="00A77D20" w:rsidRPr="00ED27B9" w:rsidTr="00A77D20">
        <w:trPr>
          <w:trHeight w:val="1256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65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Эксгумация до 20 лет после захоронения III категории сложности (в ограде при снятии цветника, памятника весом до 900 кг)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10 000,00</w:t>
            </w:r>
          </w:p>
        </w:tc>
      </w:tr>
      <w:tr w:rsidR="00A77D20" w:rsidRPr="00ED27B9" w:rsidTr="00A77D20">
        <w:trPr>
          <w:trHeight w:val="75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Эксгумация через 20 лет после захоронения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12 000,00</w:t>
            </w:r>
          </w:p>
        </w:tc>
      </w:tr>
      <w:tr w:rsidR="00A77D20" w:rsidRPr="00ED27B9" w:rsidTr="00A77D20">
        <w:trPr>
          <w:trHeight w:val="9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1.8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Эксгумация через 20 лет после захоронения I категории сложности (в ограде)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13 000,00</w:t>
            </w:r>
          </w:p>
        </w:tc>
      </w:tr>
      <w:tr w:rsidR="00A77D20" w:rsidRPr="00ED27B9" w:rsidTr="00A77D20">
        <w:trPr>
          <w:trHeight w:val="15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Эксгумация через 20 лет после захоронения II категории сложности (в ограде при снятии металлического памятника, цветника)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14 000,00</w:t>
            </w:r>
          </w:p>
        </w:tc>
      </w:tr>
      <w:tr w:rsidR="00A77D20" w:rsidRPr="00ED27B9" w:rsidTr="00A77D20">
        <w:trPr>
          <w:trHeight w:val="120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Эксгумация через 20 лет после захоронения III категории сложности (в ограде при снятии цветника, памятника весом до 900 кг)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15 000,00</w:t>
            </w:r>
          </w:p>
        </w:tc>
      </w:tr>
      <w:tr w:rsidR="00A77D20" w:rsidRPr="00ED27B9" w:rsidTr="00A77D20">
        <w:trPr>
          <w:trHeight w:val="9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детская, размер до 1,0 м </w:t>
            </w: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I</w:t>
            </w: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категории сложности (на свободном месте)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3 100,00</w:t>
            </w:r>
          </w:p>
        </w:tc>
      </w:tr>
      <w:tr w:rsidR="00A77D20" w:rsidRPr="00ED27B9" w:rsidTr="00A77D20">
        <w:trPr>
          <w:trHeight w:val="9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подростковая, размер от 1,0 м до 1,5 м </w:t>
            </w: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I</w:t>
            </w: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категории сложности (на свободном месте)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4 500,00</w:t>
            </w:r>
          </w:p>
        </w:tc>
      </w:tr>
      <w:tr w:rsidR="00A77D20" w:rsidRPr="00ED27B9" w:rsidTr="00A77D20">
        <w:trPr>
          <w:trHeight w:val="900"/>
        </w:trPr>
        <w:tc>
          <w:tcPr>
            <w:tcW w:w="724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77D20" w:rsidRPr="00A77D20" w:rsidRDefault="00A77D20" w:rsidP="00A77D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взрослая от 1,5 м до 2,3 м I категории сложности 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(на свободном месте)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8 500,00</w:t>
            </w:r>
          </w:p>
        </w:tc>
      </w:tr>
      <w:tr w:rsidR="00A77D20" w:rsidRPr="00ED27B9" w:rsidTr="00A77D20">
        <w:trPr>
          <w:trHeight w:val="881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детская до </w:t>
            </w:r>
          </w:p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 м II категории сложности (в ограде при снятии надгробного сооружения)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3 300,00</w:t>
            </w:r>
          </w:p>
        </w:tc>
      </w:tr>
      <w:tr w:rsidR="00A77D20" w:rsidRPr="00ED27B9" w:rsidTr="00A77D20">
        <w:trPr>
          <w:trHeight w:val="12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Копка могилы подростковая от 1,0 м до 1,5 м II категории сложности (в ограде при снятии надгробного сооружения)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5 000,00</w:t>
            </w:r>
          </w:p>
        </w:tc>
      </w:tr>
      <w:tr w:rsidR="00A77D20" w:rsidRPr="00ED27B9" w:rsidTr="00A77D20">
        <w:trPr>
          <w:trHeight w:val="1239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7B3CD2" w:rsidRDefault="00A77D20" w:rsidP="00A77D20">
            <w:pPr>
              <w:spacing w:after="0" w:line="240" w:lineRule="auto"/>
              <w:rPr>
                <w:sz w:val="21"/>
                <w:szCs w:val="21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взрослая от 1,5 м до 2,3 м II категории сложности 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(в ограде при снятии надгробного сооружения)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9 500,00</w:t>
            </w:r>
          </w:p>
        </w:tc>
      </w:tr>
      <w:tr w:rsidR="00A77D20" w:rsidRPr="00ED27B9" w:rsidTr="00A77D20">
        <w:trPr>
          <w:trHeight w:val="12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детская до </w:t>
            </w:r>
          </w:p>
          <w:p w:rsidR="00A77D20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1,0 м III категории сложности (в ограде при снятии надгробного сооружения весом до </w:t>
            </w:r>
          </w:p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 кг)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00,00</w:t>
            </w:r>
          </w:p>
        </w:tc>
      </w:tr>
      <w:tr w:rsidR="00A77D20" w:rsidRPr="00ED27B9" w:rsidTr="00A77D20">
        <w:trPr>
          <w:trHeight w:val="12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Копка могилы подростковая от 1,0 м до 1,5 м III категории сложности (в ограде при снятии надгробного сооружения весом до 1000 кг)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ED27B9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5 500,00</w:t>
            </w:r>
          </w:p>
        </w:tc>
      </w:tr>
      <w:tr w:rsidR="00A77D20" w:rsidRPr="00ED27B9" w:rsidTr="00A77D20">
        <w:trPr>
          <w:trHeight w:val="12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77D20" w:rsidRDefault="00A77D20" w:rsidP="00A77D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взрослая от 1,5 м до 2,3 м III категории сложности 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 xml:space="preserve">(в ограде при снятии надгробного сооружения весом до </w:t>
            </w:r>
          </w:p>
          <w:p w:rsidR="00A77D20" w:rsidRPr="00A77D20" w:rsidRDefault="00A77D20" w:rsidP="00A77D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1000 кг)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00,00</w:t>
            </w:r>
          </w:p>
        </w:tc>
      </w:tr>
      <w:tr w:rsidR="00A77D20" w:rsidRPr="00ED27B9" w:rsidTr="00A77D20">
        <w:trPr>
          <w:trHeight w:val="852"/>
        </w:trPr>
        <w:tc>
          <w:tcPr>
            <w:tcW w:w="724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77D20" w:rsidRPr="00A77D20" w:rsidRDefault="00A77D20" w:rsidP="00A77D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I категории сложности 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(на свободном месте)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 xml:space="preserve"> область свыше 50 км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11 000,00</w:t>
            </w:r>
          </w:p>
        </w:tc>
      </w:tr>
      <w:tr w:rsidR="00A77D20" w:rsidRPr="00ED27B9" w:rsidTr="00A77D20">
        <w:trPr>
          <w:trHeight w:val="1298"/>
        </w:trPr>
        <w:tc>
          <w:tcPr>
            <w:tcW w:w="724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rPr>
                <w:sz w:val="21"/>
                <w:szCs w:val="21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II категории сложности 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(в ограде при снятии надгробного сооружения)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 xml:space="preserve"> область свыше 50 км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13 500,00</w:t>
            </w:r>
          </w:p>
        </w:tc>
      </w:tr>
      <w:tr w:rsidR="00A77D20" w:rsidRPr="00ED27B9" w:rsidTr="00A77D20">
        <w:trPr>
          <w:trHeight w:val="1200"/>
        </w:trPr>
        <w:tc>
          <w:tcPr>
            <w:tcW w:w="724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77D20" w:rsidRDefault="00A77D20" w:rsidP="00A77D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Копка могилы III категории сложности 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 xml:space="preserve">(в ограде при снятии надгробного сооружения весом до </w:t>
            </w:r>
          </w:p>
          <w:p w:rsidR="00A77D20" w:rsidRDefault="00A77D20" w:rsidP="00A77D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1000 кг)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 xml:space="preserve"> область свыше </w:t>
            </w:r>
          </w:p>
          <w:p w:rsidR="00A77D20" w:rsidRPr="00A77D20" w:rsidRDefault="00A77D20" w:rsidP="00A77D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50 км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77D20" w:rsidRPr="00220D0C" w:rsidRDefault="00A77D20" w:rsidP="00A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18 000,00</w:t>
            </w:r>
          </w:p>
        </w:tc>
      </w:tr>
      <w:tr w:rsidR="00A86053" w:rsidRPr="007B3CD2" w:rsidTr="00A86053">
        <w:trPr>
          <w:trHeight w:val="41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A86053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67" w:type="dxa"/>
            <w:gridSpan w:val="5"/>
            <w:shd w:val="clear" w:color="000000" w:fill="FFFFFF"/>
            <w:vAlign w:val="center"/>
            <w:hideMark/>
          </w:tcPr>
          <w:p w:rsidR="00A86053" w:rsidRPr="00A86053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Написание текста на траурной ленте</w:t>
            </w:r>
          </w:p>
        </w:tc>
      </w:tr>
      <w:tr w:rsidR="00A86053" w:rsidRPr="00ED27B9" w:rsidTr="00A86053">
        <w:trPr>
          <w:trHeight w:val="79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Написание текста на траурной ленте маркером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180,00</w:t>
            </w:r>
          </w:p>
        </w:tc>
      </w:tr>
      <w:tr w:rsidR="00A86053" w:rsidRPr="00ED27B9" w:rsidTr="00A86053">
        <w:trPr>
          <w:trHeight w:val="94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Написание текста на траурной ленте на термопринтере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450,00</w:t>
            </w:r>
          </w:p>
        </w:tc>
      </w:tr>
      <w:tr w:rsidR="00A86053" w:rsidRPr="007B3CD2" w:rsidTr="00A86053">
        <w:trPr>
          <w:trHeight w:val="436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A86053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67" w:type="dxa"/>
            <w:gridSpan w:val="5"/>
            <w:shd w:val="clear" w:color="000000" w:fill="FFFFFF"/>
            <w:vAlign w:val="center"/>
            <w:hideMark/>
          </w:tcPr>
          <w:p w:rsidR="00A86053" w:rsidRPr="00A86053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Написание текста на траурной табличке</w:t>
            </w:r>
          </w:p>
        </w:tc>
      </w:tr>
      <w:tr w:rsidR="00A86053" w:rsidRPr="00ED27B9" w:rsidTr="00A86053">
        <w:trPr>
          <w:trHeight w:val="99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Написание текста на траурной табличке маркером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400,00</w:t>
            </w:r>
          </w:p>
        </w:tc>
      </w:tr>
      <w:tr w:rsidR="00A86053" w:rsidRPr="00ED27B9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Написание текста на траурной табличке накладными буквами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450,00</w:t>
            </w:r>
          </w:p>
        </w:tc>
      </w:tr>
      <w:tr w:rsidR="00A86053" w:rsidRPr="00ED27B9" w:rsidTr="00A86053">
        <w:trPr>
          <w:trHeight w:val="325"/>
        </w:trPr>
        <w:tc>
          <w:tcPr>
            <w:tcW w:w="10191" w:type="dxa"/>
            <w:gridSpan w:val="6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</w:tr>
      <w:tr w:rsidR="00A86053" w:rsidRPr="007B3CD2" w:rsidTr="00A86053">
        <w:trPr>
          <w:trHeight w:val="274"/>
        </w:trPr>
        <w:tc>
          <w:tcPr>
            <w:tcW w:w="724" w:type="dxa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:rsidR="00A86053" w:rsidRPr="00A86053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67" w:type="dxa"/>
            <w:gridSpan w:val="5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:rsidR="00A86053" w:rsidRPr="00A86053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специализированного автотранспорта и погрузо-разгрузочных работ</w:t>
            </w:r>
          </w:p>
        </w:tc>
      </w:tr>
      <w:tr w:rsidR="00A86053" w:rsidRPr="00220D0C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специализированного автотранспорта на одно захоронение (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подача </w:t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</w:t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ГАЗ-2705 «Газель»)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5 000,00</w:t>
            </w:r>
          </w:p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A86053" w:rsidRPr="00220D0C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специализированного автотранспорта на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 км пробега </w:t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(автомобил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ь</w:t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ГАЗ-2705 «Газель»)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9D0D72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50,00</w:t>
            </w:r>
          </w:p>
        </w:tc>
      </w:tr>
      <w:tr w:rsidR="00A86053" w:rsidRPr="00220D0C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bookmarkStart w:id="1" w:name="_Hlk145408197"/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автотранспорта по перевозке умерших в морг по г. Тверь (за 1 час) </w:t>
            </w:r>
            <w:bookmarkEnd w:id="1"/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2 000,00</w:t>
            </w:r>
          </w:p>
        </w:tc>
      </w:tr>
      <w:tr w:rsidR="00A86053" w:rsidRPr="00220D0C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автотранспорта по перевозке умерших в морг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Твери с места констатации смерти за пределами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Твери </w:t>
            </w:r>
            <w:r w:rsidR="009D0D7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(подача</w:t>
            </w:r>
            <w:r w:rsidR="0065612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автомобиля)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3 000,00</w:t>
            </w:r>
          </w:p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A86053" w:rsidRPr="00220D0C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автотранспорта по перевозке умерших в морг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Твери с места констатации смерти за пределами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Твери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 1 км пробега)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9D0D72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50,00</w:t>
            </w:r>
          </w:p>
        </w:tc>
      </w:tr>
      <w:tr w:rsidR="00A86053" w:rsidRPr="00220D0C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bookmarkStart w:id="2" w:name="_Hlk145408332"/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автомобиля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ГАЗ-2705 «Газель» по д</w:t>
            </w:r>
            <w:r w:rsidR="009D0D7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оставке гроба и иных ритуальных </w:t>
            </w:r>
            <w:proofErr w:type="spellStart"/>
            <w:proofErr w:type="gramStart"/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принад</w:t>
            </w:r>
            <w:r w:rsidR="009D0D7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лежностей</w:t>
            </w:r>
            <w:proofErr w:type="spellEnd"/>
            <w:proofErr w:type="gramEnd"/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морг г. Тверь</w:t>
            </w:r>
            <w:bookmarkEnd w:id="2"/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1 000,00</w:t>
            </w:r>
          </w:p>
        </w:tc>
      </w:tr>
      <w:tr w:rsidR="00A86053" w:rsidRPr="00220D0C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погрузо-разгрузочных работ при перевозке умерших в морг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1 300,00</w:t>
            </w:r>
          </w:p>
        </w:tc>
      </w:tr>
      <w:tr w:rsidR="00A86053" w:rsidRPr="00ED27B9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выноса гроба с телом умершего из дома (морга) и доставка к месту захоронения (включая погрузочно-разгрузочные работы из дома (морга) и на месте захоронения) весом до 135 кг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6 000,00</w:t>
            </w:r>
          </w:p>
        </w:tc>
      </w:tr>
      <w:tr w:rsidR="00A86053" w:rsidRPr="00220D0C" w:rsidTr="00A86053">
        <w:trPr>
          <w:trHeight w:val="885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выноса гроба с телом умершего из дома (морга) и доставка к месту захоронения (включая погрузочно-разгрузочные работы из дома (морга) и на месте захоронения) весом свыше 135 кг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8 000,00</w:t>
            </w:r>
          </w:p>
        </w:tc>
      </w:tr>
      <w:tr w:rsidR="00A86053" w:rsidRPr="00ED27B9" w:rsidTr="005407D3">
        <w:trPr>
          <w:trHeight w:val="239"/>
        </w:trPr>
        <w:tc>
          <w:tcPr>
            <w:tcW w:w="10191" w:type="dxa"/>
            <w:gridSpan w:val="6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Иные виды деятельности</w:t>
            </w:r>
          </w:p>
        </w:tc>
      </w:tr>
      <w:tr w:rsidR="00A86053" w:rsidRPr="00ED27B9" w:rsidTr="005407D3">
        <w:trPr>
          <w:trHeight w:val="271"/>
        </w:trPr>
        <w:tc>
          <w:tcPr>
            <w:tcW w:w="10191" w:type="dxa"/>
            <w:gridSpan w:val="6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Услуги</w:t>
            </w:r>
          </w:p>
        </w:tc>
      </w:tr>
      <w:tr w:rsidR="00A86053" w:rsidRPr="00220D0C" w:rsidTr="00A86053">
        <w:trPr>
          <w:trHeight w:val="1329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2D2D2D"/>
                <w:sz w:val="21"/>
                <w:szCs w:val="21"/>
                <w:lang w:eastAsia="ru-RU"/>
              </w:rPr>
              <w:t>Реализация приобретенных у третьих лиц ритуальных принадлежностей в расчете на 1000 рублей из их стоимости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индексации тарифов (цен)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sz w:val="21"/>
                <w:szCs w:val="21"/>
                <w:lang w:eastAsia="ru-RU"/>
              </w:rPr>
              <w:t>1 106,10</w:t>
            </w:r>
          </w:p>
        </w:tc>
      </w:tr>
      <w:tr w:rsidR="00A86053" w:rsidRPr="007B3CD2" w:rsidTr="00A86053">
        <w:trPr>
          <w:trHeight w:val="412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A86053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67" w:type="dxa"/>
            <w:gridSpan w:val="5"/>
            <w:shd w:val="clear" w:color="000000" w:fill="FFFFFF"/>
            <w:vAlign w:val="center"/>
            <w:hideMark/>
          </w:tcPr>
          <w:p w:rsidR="00A86053" w:rsidRPr="00A86053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60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Дополнительные услуги</w:t>
            </w:r>
          </w:p>
        </w:tc>
      </w:tr>
      <w:tr w:rsidR="00A86053" w:rsidRPr="00220D0C" w:rsidTr="00A86053">
        <w:trPr>
          <w:trHeight w:val="87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4 000,00</w:t>
            </w:r>
          </w:p>
        </w:tc>
      </w:tr>
      <w:tr w:rsidR="00A86053" w:rsidRPr="00ED27B9" w:rsidTr="00A86053">
        <w:trPr>
          <w:trHeight w:val="9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Установка памятников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9 000,00</w:t>
            </w:r>
          </w:p>
        </w:tc>
      </w:tr>
      <w:tr w:rsidR="00A86053" w:rsidRPr="00ED27B9" w:rsidTr="00A86053">
        <w:trPr>
          <w:trHeight w:val="9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Установка ограды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1 200,00</w:t>
            </w:r>
          </w:p>
        </w:tc>
      </w:tr>
      <w:tr w:rsidR="00A86053" w:rsidRPr="00ED27B9" w:rsidTr="00A86053">
        <w:trPr>
          <w:trHeight w:val="900"/>
        </w:trPr>
        <w:tc>
          <w:tcPr>
            <w:tcW w:w="724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Комплексный уход за могилой (разовый)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3 000,00</w:t>
            </w:r>
          </w:p>
        </w:tc>
      </w:tr>
      <w:tr w:rsidR="00A86053" w:rsidRPr="00ED27B9" w:rsidTr="009D0D72">
        <w:trPr>
          <w:trHeight w:val="1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Уборка могилы (разовая)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2 500,00</w:t>
            </w:r>
          </w:p>
        </w:tc>
      </w:tr>
      <w:tr w:rsidR="00A86053" w:rsidRPr="00220D0C" w:rsidTr="00A86053">
        <w:trPr>
          <w:trHeight w:val="306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A86053" w:rsidRDefault="00A86053" w:rsidP="00A860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 xml:space="preserve">Уборка (обработка) квартиры (помещения) после смерти человека (до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 </w:t>
            </w: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кв. м.)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A86053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8 000,00</w:t>
            </w:r>
          </w:p>
        </w:tc>
      </w:tr>
      <w:tr w:rsidR="00A86053" w:rsidRPr="00220D0C" w:rsidTr="00A86053">
        <w:trPr>
          <w:trHeight w:val="870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9D0D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Уборка (обработка) квартиры (помещения) после смерти человека (от 50 до 100 кв. м.)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9D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10 000,00</w:t>
            </w:r>
          </w:p>
        </w:tc>
      </w:tr>
      <w:tr w:rsidR="00A86053" w:rsidRPr="00220D0C" w:rsidTr="009D0D72">
        <w:trPr>
          <w:trHeight w:val="1028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220D0C" w:rsidRDefault="00A86053" w:rsidP="009D0D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0D0C">
              <w:rPr>
                <w:rFonts w:ascii="Times New Roman" w:hAnsi="Times New Roman" w:cs="Times New Roman"/>
                <w:sz w:val="21"/>
                <w:szCs w:val="21"/>
              </w:rPr>
              <w:t>Уборка (обработка) квартиры (помещения) после смерти человека (от 100 до 300 кв. м.)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9D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9D0D72" w:rsidP="009D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19 000,00</w:t>
            </w:r>
          </w:p>
        </w:tc>
      </w:tr>
      <w:tr w:rsidR="00A86053" w:rsidRPr="007B3CD2" w:rsidTr="00A86053">
        <w:trPr>
          <w:trHeight w:val="69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86053" w:rsidRPr="007B3CD2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B3CD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67" w:type="dxa"/>
            <w:gridSpan w:val="5"/>
            <w:shd w:val="clear" w:color="000000" w:fill="FFFFFF"/>
            <w:vAlign w:val="center"/>
            <w:hideMark/>
          </w:tcPr>
          <w:p w:rsidR="00A86053" w:rsidRPr="007B3CD2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B3CD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Услуги специализированного автотранспорта по транспортировке умерших от </w:t>
            </w:r>
            <w:proofErr w:type="spellStart"/>
            <w:r w:rsidRPr="007B3CD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7B3CD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инфекции (COVID-19)</w:t>
            </w:r>
          </w:p>
        </w:tc>
      </w:tr>
      <w:tr w:rsidR="00A86053" w:rsidRPr="00220D0C" w:rsidTr="00A86053">
        <w:trPr>
          <w:trHeight w:val="509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A86053" w:rsidRPr="00220D0C" w:rsidRDefault="00A86053" w:rsidP="009D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погрузо-разгрузочных работ при перевозке умерших в морг </w:t>
            </w: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(COVID-19)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vMerge w:val="restart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vMerge w:val="restart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2 200,00</w:t>
            </w:r>
          </w:p>
        </w:tc>
      </w:tr>
      <w:tr w:rsidR="00A86053" w:rsidRPr="00ED27B9" w:rsidTr="009D0D72">
        <w:trPr>
          <w:trHeight w:val="323"/>
        </w:trPr>
        <w:tc>
          <w:tcPr>
            <w:tcW w:w="724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A86053" w:rsidRPr="00ED27B9" w:rsidTr="00A86053">
        <w:trPr>
          <w:trHeight w:val="509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6736F7" w:rsidRDefault="00A86053" w:rsidP="00673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выноса гроба с телом умершего из дома (морга) и доставка к месту захоронения </w:t>
            </w: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(включая погрузочно-разгрузочные работы из дома (морга) и на месте захоронения) </w:t>
            </w:r>
          </w:p>
          <w:p w:rsidR="00A86053" w:rsidRPr="009D0D72" w:rsidRDefault="00A86053" w:rsidP="00673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(COVID-19)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vMerge w:val="restart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vMerge w:val="restart"/>
            <w:shd w:val="clear" w:color="000000" w:fill="FFFFFF"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D27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7 800,00</w:t>
            </w:r>
          </w:p>
        </w:tc>
      </w:tr>
      <w:tr w:rsidR="00A86053" w:rsidRPr="00ED27B9" w:rsidTr="009D0D72">
        <w:trPr>
          <w:trHeight w:val="1471"/>
        </w:trPr>
        <w:tc>
          <w:tcPr>
            <w:tcW w:w="724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86053" w:rsidRPr="00ED27B9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A86053" w:rsidRPr="00220D0C" w:rsidTr="00A86053">
        <w:trPr>
          <w:trHeight w:val="12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9D0D72" w:rsidRDefault="00A86053" w:rsidP="009D0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bookmarkStart w:id="3" w:name="_Hlk145407364"/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специализированного автотранспорта на одно захоронение (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подача </w:t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</w:t>
            </w:r>
            <w:r w:rsidR="009D0D7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ГАЗ-</w:t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2705 «Газель») </w:t>
            </w: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(COVID-19)</w:t>
            </w:r>
            <w:bookmarkEnd w:id="3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5 500,00</w:t>
            </w:r>
          </w:p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A86053" w:rsidRPr="00220D0C" w:rsidTr="009D0D72">
        <w:trPr>
          <w:trHeight w:val="1229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9D0D72" w:rsidRDefault="00A86053" w:rsidP="009D0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D2D2D"/>
                <w:sz w:val="21"/>
                <w:szCs w:val="21"/>
                <w:lang w:eastAsia="ru-RU"/>
              </w:rPr>
            </w:pPr>
            <w:r w:rsidRPr="00132A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специализированного автотранспорта на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км пробега</w:t>
            </w:r>
            <w:r w:rsidRPr="00132A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(автомобил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ь</w:t>
            </w:r>
            <w:r w:rsidRPr="00132A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9D0D7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32A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</w:t>
            </w:r>
            <w:r w:rsidR="009D0D7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132AF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2705 «Газель») </w:t>
            </w:r>
            <w:r w:rsidRPr="00132AF9">
              <w:rPr>
                <w:rFonts w:ascii="Times New Roman" w:eastAsia="Times New Roman" w:hAnsi="Times New Roman" w:cs="Times New Roman"/>
                <w:bCs/>
                <w:color w:val="2D2D2D"/>
                <w:sz w:val="21"/>
                <w:szCs w:val="21"/>
                <w:lang w:eastAsia="ru-RU"/>
              </w:rPr>
              <w:t>(COVID-19)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9D0D72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50,00</w:t>
            </w:r>
          </w:p>
        </w:tc>
      </w:tr>
      <w:tr w:rsidR="00A86053" w:rsidRPr="00220D0C" w:rsidTr="009D0D72">
        <w:trPr>
          <w:trHeight w:val="89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053" w:rsidRPr="009D0D72" w:rsidRDefault="00A86053" w:rsidP="009D0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bookmarkStart w:id="4" w:name="_Hlk145408422"/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автотранспорта по перевозке умерших в морг по г. Тверь (за 1 час)</w:t>
            </w:r>
            <w:bookmarkEnd w:id="4"/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bookmarkStart w:id="5" w:name="_Hlk145408498"/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(COVID-19)</w:t>
            </w:r>
            <w:bookmarkEnd w:id="5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2 500,00</w:t>
            </w:r>
          </w:p>
        </w:tc>
      </w:tr>
      <w:tr w:rsidR="00A86053" w:rsidRPr="00220D0C" w:rsidTr="00A86053">
        <w:trPr>
          <w:trHeight w:val="1200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9D0D72" w:rsidRDefault="00A86053" w:rsidP="009D0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автотранспорта по перевозке умерших в морг </w:t>
            </w:r>
            <w:r w:rsidR="009D0D7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Твери с места констатации смерти за пределами </w:t>
            </w:r>
            <w:r w:rsidR="009D0D7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Твери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(подача автомобиля) </w:t>
            </w: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(COVID-19)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4 000,00</w:t>
            </w:r>
          </w:p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A86053" w:rsidRPr="00220D0C" w:rsidTr="00A86053">
        <w:trPr>
          <w:trHeight w:val="1200"/>
        </w:trPr>
        <w:tc>
          <w:tcPr>
            <w:tcW w:w="724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053" w:rsidRPr="009D0D72" w:rsidRDefault="00A86053" w:rsidP="009D0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Услуги автотранспорта по перевозке умерших в морг г. Твери с места констатации смерти за пределами г. Твери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(на 1 км пробега) </w:t>
            </w:r>
            <w:r w:rsidRPr="00220D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(COVID-19)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2440" w:type="dxa"/>
            <w:shd w:val="clear" w:color="000000" w:fill="FFFFFF"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A86053" w:rsidRPr="00220D0C" w:rsidRDefault="009D0D72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86053" w:rsidRPr="00220D0C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50,00</w:t>
            </w:r>
          </w:p>
        </w:tc>
      </w:tr>
    </w:tbl>
    <w:p w:rsidR="009B4111" w:rsidRDefault="005407D3" w:rsidP="005407D3">
      <w:pPr>
        <w:jc w:val="right"/>
      </w:pPr>
      <w:r>
        <w:t>».</w:t>
      </w:r>
    </w:p>
    <w:sectPr w:rsidR="009B4111" w:rsidSect="00C23E23">
      <w:headerReference w:type="default" r:id="rId8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D3" w:rsidRDefault="005407D3" w:rsidP="00F45167">
      <w:pPr>
        <w:spacing w:after="0" w:line="240" w:lineRule="auto"/>
      </w:pPr>
      <w:r>
        <w:separator/>
      </w:r>
    </w:p>
  </w:endnote>
  <w:endnote w:type="continuationSeparator" w:id="0">
    <w:p w:rsidR="005407D3" w:rsidRDefault="005407D3" w:rsidP="00F4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D3" w:rsidRDefault="005407D3" w:rsidP="00F45167">
      <w:pPr>
        <w:spacing w:after="0" w:line="240" w:lineRule="auto"/>
      </w:pPr>
      <w:r>
        <w:separator/>
      </w:r>
    </w:p>
  </w:footnote>
  <w:footnote w:type="continuationSeparator" w:id="0">
    <w:p w:rsidR="005407D3" w:rsidRDefault="005407D3" w:rsidP="00F4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959945"/>
      <w:docPartObj>
        <w:docPartGallery w:val="Page Numbers (Top of Page)"/>
        <w:docPartUnique/>
      </w:docPartObj>
    </w:sdtPr>
    <w:sdtEndPr/>
    <w:sdtContent>
      <w:p w:rsidR="005407D3" w:rsidRDefault="005407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97A">
          <w:rPr>
            <w:noProof/>
          </w:rPr>
          <w:t>5</w:t>
        </w:r>
        <w:r>
          <w:fldChar w:fldCharType="end"/>
        </w:r>
      </w:p>
    </w:sdtContent>
  </w:sdt>
  <w:p w:rsidR="005407D3" w:rsidRDefault="005407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671C5"/>
    <w:multiLevelType w:val="hybridMultilevel"/>
    <w:tmpl w:val="41BAD59A"/>
    <w:lvl w:ilvl="0" w:tplc="47D64A92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C4A83"/>
    <w:multiLevelType w:val="hybridMultilevel"/>
    <w:tmpl w:val="1A10451E"/>
    <w:lvl w:ilvl="0" w:tplc="4914D208">
      <w:start w:val="16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01"/>
    <w:rsid w:val="00014188"/>
    <w:rsid w:val="000434D7"/>
    <w:rsid w:val="00055CD9"/>
    <w:rsid w:val="00063AA9"/>
    <w:rsid w:val="000F2AE0"/>
    <w:rsid w:val="00142704"/>
    <w:rsid w:val="001472B0"/>
    <w:rsid w:val="001A40EE"/>
    <w:rsid w:val="001B7D37"/>
    <w:rsid w:val="001C399A"/>
    <w:rsid w:val="0025352D"/>
    <w:rsid w:val="0026128F"/>
    <w:rsid w:val="002E0B20"/>
    <w:rsid w:val="002E513A"/>
    <w:rsid w:val="00370731"/>
    <w:rsid w:val="003A4522"/>
    <w:rsid w:val="003C1293"/>
    <w:rsid w:val="00405DB6"/>
    <w:rsid w:val="00493BF9"/>
    <w:rsid w:val="004B51EB"/>
    <w:rsid w:val="004D0B1F"/>
    <w:rsid w:val="004F4378"/>
    <w:rsid w:val="005002BA"/>
    <w:rsid w:val="0051135B"/>
    <w:rsid w:val="005407D3"/>
    <w:rsid w:val="00586456"/>
    <w:rsid w:val="00592ABE"/>
    <w:rsid w:val="005E0813"/>
    <w:rsid w:val="00656129"/>
    <w:rsid w:val="006736F7"/>
    <w:rsid w:val="006C405D"/>
    <w:rsid w:val="006E4604"/>
    <w:rsid w:val="00700CF4"/>
    <w:rsid w:val="00751FB7"/>
    <w:rsid w:val="00774FD9"/>
    <w:rsid w:val="007962C4"/>
    <w:rsid w:val="007A7541"/>
    <w:rsid w:val="007E66CF"/>
    <w:rsid w:val="0080663F"/>
    <w:rsid w:val="00836A75"/>
    <w:rsid w:val="008E54B4"/>
    <w:rsid w:val="008F7079"/>
    <w:rsid w:val="00902B40"/>
    <w:rsid w:val="00911BD7"/>
    <w:rsid w:val="00926BC4"/>
    <w:rsid w:val="0097648E"/>
    <w:rsid w:val="009B4111"/>
    <w:rsid w:val="009D0D72"/>
    <w:rsid w:val="00A0707C"/>
    <w:rsid w:val="00A40765"/>
    <w:rsid w:val="00A50BA9"/>
    <w:rsid w:val="00A6079A"/>
    <w:rsid w:val="00A65804"/>
    <w:rsid w:val="00A77D20"/>
    <w:rsid w:val="00A851DD"/>
    <w:rsid w:val="00A86053"/>
    <w:rsid w:val="00AA381C"/>
    <w:rsid w:val="00B7420D"/>
    <w:rsid w:val="00BD25A9"/>
    <w:rsid w:val="00BF7724"/>
    <w:rsid w:val="00C0597A"/>
    <w:rsid w:val="00C23E23"/>
    <w:rsid w:val="00C518F1"/>
    <w:rsid w:val="00CC6EFA"/>
    <w:rsid w:val="00D2061F"/>
    <w:rsid w:val="00D22A40"/>
    <w:rsid w:val="00D71B78"/>
    <w:rsid w:val="00D9207D"/>
    <w:rsid w:val="00D94601"/>
    <w:rsid w:val="00DA3251"/>
    <w:rsid w:val="00E363AC"/>
    <w:rsid w:val="00E570D7"/>
    <w:rsid w:val="00E828D1"/>
    <w:rsid w:val="00E92F95"/>
    <w:rsid w:val="00E967CB"/>
    <w:rsid w:val="00EA603A"/>
    <w:rsid w:val="00F200DB"/>
    <w:rsid w:val="00F44A42"/>
    <w:rsid w:val="00F45167"/>
    <w:rsid w:val="00F47775"/>
    <w:rsid w:val="00FB1040"/>
    <w:rsid w:val="00FB45EA"/>
    <w:rsid w:val="00F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06E4C-5185-4C8E-B4A5-3297B3B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67"/>
  </w:style>
  <w:style w:type="paragraph" w:styleId="a7">
    <w:name w:val="footer"/>
    <w:basedOn w:val="a"/>
    <w:link w:val="a8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67"/>
  </w:style>
  <w:style w:type="paragraph" w:styleId="a9">
    <w:name w:val="List Paragraph"/>
    <w:basedOn w:val="a"/>
    <w:uiPriority w:val="34"/>
    <w:qFormat/>
    <w:rsid w:val="00C5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0404-5C90-4623-A69F-4DF8B3A3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Чижов</dc:creator>
  <cp:lastModifiedBy>Ким Екатерина Игоревна</cp:lastModifiedBy>
  <cp:revision>3</cp:revision>
  <cp:lastPrinted>2023-10-25T09:03:00Z</cp:lastPrinted>
  <dcterms:created xsi:type="dcterms:W3CDTF">2023-12-08T12:31:00Z</dcterms:created>
  <dcterms:modified xsi:type="dcterms:W3CDTF">2023-12-08T12:32:00Z</dcterms:modified>
</cp:coreProperties>
</file>